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A068FF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94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86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0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94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068FF" w:rsidRDefault="003F3132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175083409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0834090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0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94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068FF" w:rsidRDefault="00A068FF">
            <w:pPr>
              <w:pStyle w:val="EMPTYCELLSTYLE"/>
            </w:pPr>
          </w:p>
        </w:tc>
        <w:tc>
          <w:tcPr>
            <w:tcW w:w="386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0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94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86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0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068FF" w:rsidRDefault="00A068FF">
            <w:pPr>
              <w:pStyle w:val="EMPTYCELLSTYLE"/>
            </w:pPr>
          </w:p>
        </w:tc>
        <w:tc>
          <w:tcPr>
            <w:tcW w:w="10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94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86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0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  <w:bookmarkStart w:id="0" w:name="_GoBack"/>
            <w:bookmarkEnd w:id="0"/>
          </w:p>
        </w:tc>
        <w:tc>
          <w:tcPr>
            <w:tcW w:w="10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068FF" w:rsidRDefault="00A068FF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both"/>
            </w:pPr>
            <w:r>
              <w:rPr>
                <w:b/>
                <w:color w:val="000000"/>
                <w:sz w:val="24"/>
              </w:rPr>
              <w:t>Оценка и сопоставление заявок (оценочная стадия) лот № 990.26.00174 Оказание услуг по изготовлению полиграфической бланочной продукции</w:t>
            </w:r>
          </w:p>
        </w:tc>
        <w:tc>
          <w:tcPr>
            <w:tcW w:w="2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147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A068FF">
                        <w:pPr>
                          <w:ind w:firstLine="100"/>
                        </w:pP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Качество продукции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A068FF">
                        <w:pPr>
                          <w:ind w:firstLine="100"/>
                        </w:pP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15%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оказания услуги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1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2.2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1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предлагаемых к оказанию услуг требованиям ТЗ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70%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A068FF">
                        <w:pPr>
                          <w:ind w:firstLine="100"/>
                        </w:pP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1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1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Стоимость корзины товаров (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cравнение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 xml:space="preserve"> с плановой стоимостью корзины товаров)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A068FF">
                        <w:pPr>
                          <w:ind w:firstLine="100"/>
                        </w:pP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35%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услуг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услуг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Ресурсные возможности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35%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Добровольные системы подтверждения квалификации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32%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3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36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9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4.2.1.2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9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4.2.1.2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4.2.1.2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4.2.1.2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</w:tbl>
          <w:p w:rsidR="00A068FF" w:rsidRDefault="00A068FF">
            <w:pPr>
              <w:pStyle w:val="EMPTYCELLSTYLE"/>
            </w:pPr>
          </w:p>
        </w:tc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068FF" w:rsidRDefault="00A068FF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668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4.2.2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и квалификация персонала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4.2.2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4.2.2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34%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4.2.2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4.2.3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материальных ресурсов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4.2.3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4.2.3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34%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4.2.3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Финансово-экономическая  экспертиза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28%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Финансово-экономическая  экспертиза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Юридические риски с учётом предложенных условий договора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7%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4.4.2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2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Риск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</w:tbl>
          <w:p w:rsidR="00A068FF" w:rsidRDefault="00A068FF">
            <w:pPr>
              <w:pStyle w:val="EMPTYCELLSTYLE"/>
            </w:pPr>
          </w:p>
        </w:tc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val="192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068FF" w:rsidRDefault="003F3132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способа закупочной процедуры "конкурс" или "запрос предложений" рассмотрение и оценка проводиться в три этапа: </w:t>
            </w:r>
            <w:r>
              <w:rPr>
                <w:color w:val="000000"/>
                <w:sz w:val="24"/>
              </w:rPr>
              <w:br/>
              <w:t>- на первом этапе проводиться экспертиза только по техниче</w:t>
            </w:r>
            <w:r>
              <w:rPr>
                <w:color w:val="000000"/>
                <w:sz w:val="24"/>
              </w:rPr>
              <w:t xml:space="preserve">скому направлению; </w:t>
            </w:r>
            <w:r>
              <w:rPr>
                <w:color w:val="000000"/>
                <w:sz w:val="24"/>
              </w:rPr>
              <w:br/>
              <w:t xml:space="preserve">- на втором этапе проводятся экспертизы по направлениям: экономическая безопасность, квалификационная,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коммерческая экспертиза.</w:t>
            </w:r>
          </w:p>
        </w:tc>
        <w:tc>
          <w:tcPr>
            <w:tcW w:w="2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комиссия (Экспертная группа по пору</w:t>
            </w:r>
            <w:r>
              <w:rPr>
                <w:color w:val="000000"/>
                <w:sz w:val="24"/>
              </w:rPr>
              <w:t>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2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68FF" w:rsidRDefault="003F3132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Приложением 1 к настоящему Руководству.</w:t>
                  </w:r>
                </w:p>
              </w:tc>
            </w:tr>
          </w:tbl>
          <w:p w:rsidR="00A068FF" w:rsidRDefault="00A068FF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604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68FF" w:rsidRDefault="003F3132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4.1.  Присвоение баллов заявкам по критерию 1 Деловая репутация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1.</w:t>
                  </w: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68FF" w:rsidRDefault="003F3132">
                  <w:r>
                    <w:rPr>
                      <w:color w:val="000000"/>
                      <w:sz w:val="24"/>
                    </w:rPr>
                    <w:br/>
                    <w:t xml:space="preserve">4.2.  Присвоение баллов заявкам по критерию 2 </w:t>
                  </w:r>
                  <w:r>
                    <w:rPr>
                      <w:color w:val="000000"/>
                      <w:sz w:val="24"/>
                    </w:rPr>
                    <w:t>Качество продукции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Качество продукции;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− сумма </w:t>
                  </w:r>
                  <w:r>
                    <w:rPr>
                      <w:color w:val="000000"/>
                      <w:sz w:val="24"/>
                    </w:rPr>
                    <w:t>баллов по соответствующим подкритериям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</w:tbl>
          <w:p w:rsidR="00A068FF" w:rsidRDefault="00A068FF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A068FF" w:rsidRDefault="00A068FF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10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7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68FF" w:rsidRDefault="003F3132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  Присвоение баллов заявкам по критерию 3 Коммерческое предложение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 К</w:t>
                  </w:r>
                  <w:r>
                    <w:rPr>
                      <w:color w:val="000000"/>
                      <w:sz w:val="24"/>
                    </w:rPr>
                    <w:t>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val="126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68FF" w:rsidRDefault="003F3132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4.3.1  Присвоение баллов заявкам по критерию 3.1 «Стоимость корзины товаров (</w:t>
                  </w:r>
                  <w:proofErr w:type="spellStart"/>
                  <w:r>
                    <w:rPr>
                      <w:color w:val="000000"/>
                      <w:sz w:val="24"/>
                    </w:rPr>
                    <w:t>cравнение</w:t>
                  </w:r>
                  <w:proofErr w:type="spellEnd"/>
                  <w:r>
                    <w:rPr>
                      <w:color w:val="000000"/>
                      <w:sz w:val="24"/>
                    </w:rPr>
                    <w:t xml:space="preserve"> с плановой стоимостью корзины товаров (работ, услуг))» осуществляется в следующем порядке:</w:t>
                  </w:r>
                  <w:r>
                    <w:rPr>
                      <w:color w:val="000000"/>
                      <w:sz w:val="24"/>
                    </w:rPr>
                    <w:br/>
                    <w:t>первоначально проводится выбор шкалы оценок и присвоение плановой сумме базово</w:t>
                  </w:r>
                  <w:r>
                    <w:rPr>
                      <w:color w:val="000000"/>
                      <w:sz w:val="24"/>
                    </w:rPr>
                    <w:t>й оценки: если хотя бы у одного участника стоимость корзины товара (работы, услуги), предложенная участником (далее – ЦКТ) меньше плановой стоимости корзины товаров (работ, услуг)  (далее – ПЛАН), то шкала оценок от 1 до 5, плановая сумма ПЛАН - 2 балла (с</w:t>
                  </w:r>
                  <w:r>
                    <w:rPr>
                      <w:color w:val="000000"/>
                      <w:sz w:val="24"/>
                    </w:rPr>
                    <w:t>ценарий 1), если все значения не меньше ЦКТ, то шкала оценок от 1 до 3, плановая сумма ПЛАН - 3 балла, т.е. максимум (сценарий 2):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ЕСЛИ(МИН(ДИАПАЗОН) &lt;ПЛАН;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1: шкала оценок от 1 до 5. Проводится сопоставление ЦКТ участника и ПЛАН: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(ЦКТ / П</w:t>
                  </w:r>
                  <w:r>
                    <w:rPr>
                      <w:color w:val="000000"/>
                      <w:sz w:val="24"/>
                    </w:rPr>
                    <w:t>ЛАН)&gt;1;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ЦКТ участника равна ПЛАН, то такой Участник получает 2 балла. Другие участники оцениваются по одному из следующих сценариев 1а или 1б:</w:t>
                  </w:r>
                  <w:r>
                    <w:rPr>
                      <w:color w:val="000000"/>
                      <w:sz w:val="24"/>
                    </w:rPr>
                    <w:br/>
                    <w:t>Сценарий 1а: ЦКТ участника больше ПЛАН. Выполняется расчёт оценок в диапазоне от 1 до 2: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(ЦКТ=МАКС(ДИ</w:t>
                  </w:r>
                  <w:r>
                    <w:rPr>
                      <w:color w:val="000000"/>
                      <w:sz w:val="24"/>
                    </w:rPr>
                    <w:t>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 ЦЕК)/(МАКС(ДИАПАЗОН)- ПЛАН)) +1);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1б: ЦКТ участника меньше ПЛАН. Проверяется, есть ли предложения участника меньше ПЛАН на 30%: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ЕСЛИ((МИН(ДИАПАЗОН)/ ПЛАН) &lt;0,7;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 xml:space="preserve">если минимальное предложение меньше ПЛАН на </w:t>
                  </w:r>
                  <w:r>
                    <w:rPr>
                      <w:color w:val="000000"/>
                      <w:sz w:val="24"/>
                    </w:rPr>
                    <w:t>30%, то максимальному баллу 5 соответствует минимальное предложение: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ЕСЛИ(ЦКТ=МИН(ДИАПАЗОН) то 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((ПЛАН -ЦКТ) *3/ (ПЛАН -МИН(ДИАПАЗОН)) 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не меньше ПЛАН на 30%, то максимальному баллу 5 соответствует сумма ПЛАН ми</w:t>
                  </w:r>
                  <w:r>
                    <w:rPr>
                      <w:color w:val="000000"/>
                      <w:sz w:val="24"/>
                    </w:rPr>
                    <w:t>нус 30%. Выполняется расчёт оценки в диапазоне от 2 до 5: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((ПЛАН -ЦКТ)/(ПЛАН)*10) 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2: шкала оценок от 1 до 3. 3 балла получает Участник с ЦКТ равной плановой сумме ПЛАН. Расчёт оценок остальных участников выполняется в диапазоне от 1 до 3: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(ЦКТ 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 ЦКТ) *2/(МАКС(ДИАПАЗОН)- ПЛАН)) +1);</w:t>
                  </w:r>
                </w:p>
              </w:tc>
            </w:tr>
          </w:tbl>
          <w:p w:rsidR="00A068FF" w:rsidRDefault="00A068FF">
            <w:pPr>
              <w:pStyle w:val="EMPTYCELLSTYLE"/>
            </w:pPr>
          </w:p>
        </w:tc>
        <w:tc>
          <w:tcPr>
            <w:tcW w:w="10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A068FF" w:rsidRDefault="00A068FF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10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94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68FF" w:rsidRDefault="003F3132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  Присвоение баллов заявкам по критерию 4 Надежность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68FF" w:rsidRDefault="003F3132">
                  <w:r>
                    <w:rPr>
                      <w:color w:val="000000"/>
                      <w:sz w:val="24"/>
                    </w:rPr>
                    <w:br/>
                    <w:t>4.4.1.  Присвоени</w:t>
                  </w:r>
                  <w:r>
                    <w:rPr>
                      <w:color w:val="000000"/>
                      <w:sz w:val="24"/>
                    </w:rPr>
                    <w:t>е баллов заявкам по критерию 4.1 Опыт оказания услуг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4.1 Опыт оказ</w:t>
                  </w:r>
                  <w:r>
                    <w:rPr>
                      <w:color w:val="000000"/>
                      <w:sz w:val="24"/>
                    </w:rPr>
                    <w:t>ания услуг;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4.1.</w:t>
                  </w: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68FF" w:rsidRDefault="003F3132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4.4.2.  Присвоение баллов заявкам по критерию 4.2 Ресурсные возможности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</w:t>
                  </w:r>
                  <w:r>
                    <w:rPr>
                      <w:color w:val="000000"/>
                      <w:sz w:val="24"/>
                    </w:rPr>
                    <w:t>етом значимости) по подкритериям критерия 4.2 Ресурсные возможности;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4.2.</w:t>
                  </w: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68FF" w:rsidRDefault="003F3132">
                  <w:r>
                    <w:rPr>
                      <w:color w:val="000000"/>
                      <w:sz w:val="24"/>
                    </w:rPr>
                    <w:br/>
                    <w:t>4.4.2.1.  Присвоение баллов зая</w:t>
                  </w:r>
                  <w:r>
                    <w:rPr>
                      <w:color w:val="000000"/>
                      <w:sz w:val="24"/>
                    </w:rPr>
                    <w:t>вкам по критерию 4.2.1 Добровольные системы подтверждения квалификации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</w:t>
                  </w:r>
                  <w:r>
                    <w:rPr>
                      <w:color w:val="000000"/>
                      <w:sz w:val="24"/>
                    </w:rPr>
                    <w:t xml:space="preserve"> учетом значимости) по подкритериям критерия 4.2.1 Добровольные системы подтверждения квалификации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4.2.1.</w:t>
                  </w: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68FF" w:rsidRDefault="003F3132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4.4.3.  Присвоение баллов заявкам по критерию 4.3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– су</w:t>
                  </w:r>
                  <w:r>
                    <w:rPr>
                      <w:color w:val="000000"/>
                      <w:sz w:val="24"/>
                    </w:rPr>
                    <w:t>мма баллов (с учетом значимости) по подкритериям критерия 4.3 Экономические риски с учётом платёжеспособности и финансовой устойчивости;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  <w:r>
                    <w:rPr>
                      <w:color w:val="000000"/>
                      <w:sz w:val="24"/>
                    </w:rPr>
                    <w:t>3.</w:t>
                  </w:r>
                </w:p>
              </w:tc>
            </w:tr>
          </w:tbl>
          <w:p w:rsidR="00A068FF" w:rsidRDefault="00A068FF">
            <w:pPr>
              <w:pStyle w:val="EMPTYCELLSTYLE"/>
            </w:pPr>
          </w:p>
        </w:tc>
        <w:tc>
          <w:tcPr>
            <w:tcW w:w="10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A068FF" w:rsidRDefault="00A068FF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10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3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68FF" w:rsidRDefault="003F3132">
                  <w:r>
                    <w:rPr>
                      <w:color w:val="000000"/>
                      <w:sz w:val="24"/>
                    </w:rPr>
                    <w:br/>
                    <w:t>4.4.4.  Присвоение баллов заявкам по критерию 4.4 Юридические риски с учётом предложенных условий договора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4.4 Юридические риски с учётом предложенных условий договора;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</w:t>
                  </w:r>
                  <w:r>
                    <w:rPr>
                      <w:color w:val="000000"/>
                      <w:sz w:val="24"/>
                    </w:rPr>
                    <w:t>я критерия 4.4.</w:t>
                  </w:r>
                </w:p>
              </w:tc>
            </w:tr>
          </w:tbl>
          <w:p w:rsidR="00A068FF" w:rsidRDefault="00A068FF">
            <w:pPr>
              <w:pStyle w:val="EMPTYCELLSTYLE"/>
            </w:pPr>
          </w:p>
        </w:tc>
        <w:tc>
          <w:tcPr>
            <w:tcW w:w="10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514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68FF" w:rsidRDefault="003F3132">
                  <w:r>
                    <w:rPr>
                      <w:color w:val="000000"/>
                      <w:sz w:val="24"/>
                    </w:rPr>
                    <w:br/>
                    <w:t>4.5.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Конкурсной заявки;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Качество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Качество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 балл по кр</w:t>
                  </w:r>
                  <w:r>
                    <w:rPr>
                      <w:color w:val="000000"/>
                      <w:sz w:val="24"/>
                    </w:rPr>
                    <w:t>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A068FF" w:rsidRDefault="00A068FF">
            <w:pPr>
              <w:pStyle w:val="EMPTYCELLSTYLE"/>
            </w:pPr>
          </w:p>
        </w:tc>
        <w:tc>
          <w:tcPr>
            <w:tcW w:w="10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578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068FF" w:rsidRDefault="003F3132">
            <w:r>
              <w:rPr>
                <w:color w:val="000000"/>
                <w:sz w:val="24"/>
              </w:rPr>
              <w:br/>
              <w:t xml:space="preserve"> 5.  На основании результатов оценки заявок закупочной/конкурсной коми</w:t>
            </w:r>
            <w:r>
              <w:rPr>
                <w:color w:val="000000"/>
                <w:sz w:val="24"/>
              </w:rPr>
              <w:t>ссией каждой заявке относительно других по мере уменьшения итогового значения присваивается порядковый номер. Первый номер присваивается заявке, набравшей по результатам оценки максимальное количество баллов. Такая заявка считается содержащей лучшие услови</w:t>
            </w:r>
            <w:r>
              <w:rPr>
                <w:color w:val="000000"/>
                <w:sz w:val="24"/>
              </w:rPr>
              <w:t xml:space="preserve">я исполнения договора. В случае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 присваивается заявке, поступившей (зарегистрированной на электронной </w:t>
            </w:r>
            <w:r>
              <w:rPr>
                <w:color w:val="000000"/>
                <w:sz w:val="24"/>
              </w:rPr>
              <w:t xml:space="preserve">площадке) раньше.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6.  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Закупочная комиссия (экспертная группа) повторно оценивает критерии, информ</w:t>
            </w:r>
            <w:r>
              <w:rPr>
                <w:color w:val="000000"/>
                <w:sz w:val="24"/>
              </w:rPr>
              <w:t xml:space="preserve">ация по которым изменилась. При этом, после проведения переговоров, повторно может проводиться экспертиза по любому критерию/подкритерию. При проведении переторжки повторно проводится только экспертиза по коммерческому направлению. </w:t>
            </w:r>
            <w:r>
              <w:rPr>
                <w:color w:val="000000"/>
                <w:sz w:val="24"/>
              </w:rPr>
              <w:br/>
              <w:t xml:space="preserve"> По закупкам, участника</w:t>
            </w:r>
            <w:r>
              <w:rPr>
                <w:color w:val="000000"/>
                <w:sz w:val="24"/>
              </w:rPr>
              <w:t xml:space="preserve">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 предложений участников дополнительные ценовые предложения).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7. В с</w:t>
            </w:r>
            <w:r>
              <w:rPr>
                <w:color w:val="000000"/>
                <w:sz w:val="24"/>
              </w:rPr>
              <w:t>лучае, если закупочная процедура проводится в соответствии с Федеральным законом от 18.07.2011 223-ФЗ, то оценка и сопоставление предложений участников будут проводиться с учетом положений Постановления Правительства Российской Федерации от 23.12.2024 № 18</w:t>
            </w:r>
            <w:r>
              <w:rPr>
                <w:color w:val="000000"/>
                <w:sz w:val="24"/>
              </w:rPr>
              <w:t>75.</w:t>
            </w:r>
          </w:p>
        </w:tc>
        <w:tc>
          <w:tcPr>
            <w:tcW w:w="100" w:type="dxa"/>
          </w:tcPr>
          <w:p w:rsidR="00A068FF" w:rsidRDefault="00A068FF">
            <w:pPr>
              <w:pStyle w:val="EMPTYCELLSTYLE"/>
            </w:pPr>
          </w:p>
        </w:tc>
      </w:tr>
    </w:tbl>
    <w:p w:rsidR="00A068FF" w:rsidRDefault="00A068FF">
      <w:pPr>
        <w:sectPr w:rsidR="00A068FF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A068F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20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20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20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/>
        </w:tc>
        <w:tc>
          <w:tcPr>
            <w:tcW w:w="228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/>
        </w:tc>
        <w:tc>
          <w:tcPr>
            <w:tcW w:w="228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/>
        </w:tc>
        <w:tc>
          <w:tcPr>
            <w:tcW w:w="228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 xml:space="preserve"> Лот №: 990.26.00174</w:t>
            </w:r>
          </w:p>
        </w:tc>
        <w:tc>
          <w:tcPr>
            <w:tcW w:w="228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/>
        </w:tc>
        <w:tc>
          <w:tcPr>
            <w:tcW w:w="228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 xml:space="preserve"> Финансово-экономическая  экспертиза</w:t>
            </w:r>
          </w:p>
        </w:tc>
        <w:tc>
          <w:tcPr>
            <w:tcW w:w="228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20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A068FF" w:rsidRDefault="003F3132">
            <w:r>
              <w:rPr>
                <w:b/>
                <w:color w:val="000000"/>
                <w:sz w:val="24"/>
              </w:rPr>
              <w:t>Таблица № 1. Отборочная стадия (Отборочная стадия проводится в соответствии с Методикой проведения экспертизы финансово-экономической устойчивости участников закупочных процедур)</w:t>
            </w: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20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Pr="003F3132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/>
                <w:p w:rsidR="00A068FF" w:rsidRDefault="003F3132">
                  <w:r>
                    <w:br w:type="page"/>
                  </w:r>
                </w:p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/>
                <w:p w:rsidR="00A068FF" w:rsidRDefault="003F3132">
                  <w:r>
                    <w:br w:type="page"/>
                  </w:r>
                </w:p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bookmarkStart w:id="1" w:name="JR_PAGE_ANCHOR_0_1"/>
                  <w:bookmarkEnd w:id="1"/>
                </w:p>
                <w:p w:rsidR="00A068FF" w:rsidRDefault="003F3132">
                  <w:r>
                    <w:br w:type="page"/>
                  </w:r>
                </w:p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</w:tbl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068FF" w:rsidRDefault="00A068FF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9800" w:type="dxa"/>
            <w:gridSpan w:val="6"/>
          </w:tcPr>
          <w:p w:rsidR="00A068FF" w:rsidRDefault="00A068FF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A068FF" w:rsidRDefault="00A068FF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A068FF" w:rsidRDefault="00A068FF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24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3F313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соответствует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5 баллов  - Баллы выставляются в соответ</w:t>
                        </w:r>
                        <w:r>
                          <w:rPr>
                            <w:color w:val="000000"/>
                            <w:sz w:val="24"/>
                          </w:rPr>
                          <w:t>ствии с Методикой проведения экспертизы финансово-экономичес</w:t>
                        </w:r>
                        <w:r>
                          <w:rPr>
                            <w:color w:val="000000"/>
                            <w:sz w:val="24"/>
                          </w:rPr>
                          <w:t>кой устойчивости участников закупочных процедур</w:t>
                        </w: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</w:tbl>
          <w:p w:rsidR="00A068FF" w:rsidRDefault="00A068FF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A068FF" w:rsidRDefault="00A068FF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20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/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/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/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 xml:space="preserve"> Лот №: 990.26.00174</w:t>
            </w:r>
          </w:p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/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20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A068FF" w:rsidRDefault="003F3132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20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3F3132">
                  <w:r>
                    <w:br w:type="page"/>
                  </w:r>
                </w:p>
                <w:p w:rsidR="00A068FF" w:rsidRDefault="00A068FF"/>
                <w:p w:rsidR="00A068FF" w:rsidRDefault="003F3132">
                  <w:r>
                    <w:br w:type="page"/>
                  </w:r>
                </w:p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/>
                <w:p w:rsidR="00A068FF" w:rsidRDefault="003F3132">
                  <w:r>
                    <w:br w:type="page"/>
                  </w:r>
                </w:p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bookmarkStart w:id="3" w:name="JR_PAGE_ANCHOR_0_3"/>
                  <w:bookmarkEnd w:id="3"/>
                </w:p>
                <w:p w:rsidR="00A068FF" w:rsidRDefault="003F3132">
                  <w:r>
                    <w:br w:type="page"/>
                  </w:r>
                </w:p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</w:tbl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068FF" w:rsidRDefault="00A068FF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18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34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34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18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34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34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>
            <w:pPr>
              <w:jc w:val="center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34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18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34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>
            <w:pPr>
              <w:jc w:val="center"/>
            </w:pPr>
          </w:p>
        </w:tc>
        <w:tc>
          <w:tcPr>
            <w:tcW w:w="134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>
            <w:pPr>
              <w:jc w:val="center"/>
            </w:pPr>
          </w:p>
        </w:tc>
        <w:tc>
          <w:tcPr>
            <w:tcW w:w="134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>
            <w:pPr>
              <w:jc w:val="center"/>
            </w:pPr>
          </w:p>
        </w:tc>
        <w:tc>
          <w:tcPr>
            <w:tcW w:w="134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>
            <w:pPr>
              <w:jc w:val="center"/>
            </w:pPr>
          </w:p>
        </w:tc>
        <w:tc>
          <w:tcPr>
            <w:tcW w:w="134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18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34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(максимальная оценка по позиции –  5 баллов)</w:t>
                        </w: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4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Стоимость корзины товаров (сравнение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с плановой стоимостью корзины товаров)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3F3132">
                  <w:r>
                    <w:br w:type="page"/>
                  </w:r>
                </w:p>
                <w:p w:rsidR="00A068FF" w:rsidRDefault="00A068FF"/>
                <w:p w:rsidR="00A068FF" w:rsidRDefault="003F3132">
                  <w:r>
                    <w:br w:type="page"/>
                  </w:r>
                </w:p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/>
                <w:p w:rsidR="00A068FF" w:rsidRDefault="003F3132">
                  <w:r>
                    <w:br w:type="page"/>
                  </w:r>
                </w:p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/>
                <w:p w:rsidR="00A068FF" w:rsidRDefault="003F3132">
                  <w:r>
                    <w:br w:type="page"/>
                  </w:r>
                </w:p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/>
                <w:p w:rsidR="00A068FF" w:rsidRDefault="003F3132">
                  <w:r>
                    <w:br w:type="page"/>
                  </w:r>
                </w:p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/>
                <w:p w:rsidR="00A068FF" w:rsidRDefault="003F3132">
                  <w:r>
                    <w:br w:type="page"/>
                  </w:r>
                </w:p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/>
                <w:p w:rsidR="00A068FF" w:rsidRDefault="003F3132">
                  <w:r>
                    <w:br w:type="page"/>
                  </w:r>
                </w:p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/>
                <w:p w:rsidR="00A068FF" w:rsidRDefault="003F3132">
                  <w:r>
                    <w:br w:type="page"/>
                  </w:r>
                </w:p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/>
                <w:p w:rsidR="00A068FF" w:rsidRDefault="003F3132">
                  <w:r>
                    <w:br w:type="page"/>
                  </w:r>
                </w:p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/>
                <w:p w:rsidR="00A068FF" w:rsidRDefault="003F3132">
                  <w:r>
                    <w:br w:type="page"/>
                  </w:r>
                </w:p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bookmarkStart w:id="4" w:name="JR_PAGE_ANCHOR_0_4"/>
                  <w:bookmarkEnd w:id="4"/>
                </w:p>
                <w:p w:rsidR="00A068FF" w:rsidRDefault="003F3132">
                  <w:r>
                    <w:br w:type="page"/>
                  </w:r>
                </w:p>
                <w:p w:rsidR="00A068FF" w:rsidRDefault="00A068FF">
                  <w:pPr>
                    <w:pStyle w:val="EMPTYCELLSTYLE"/>
                  </w:pPr>
                </w:p>
              </w:tc>
            </w:tr>
          </w:tbl>
          <w:p w:rsidR="00A068FF" w:rsidRDefault="00A068FF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A068FF" w:rsidRDefault="00A068FF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20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/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/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/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 xml:space="preserve"> Лот №: 990.26.00174</w:t>
            </w:r>
          </w:p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/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20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A068FF" w:rsidRDefault="003F3132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20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3F3132">
                  <w:r>
                    <w:br w:type="page"/>
                  </w:r>
                </w:p>
                <w:p w:rsidR="00A068FF" w:rsidRDefault="00A068FF"/>
                <w:p w:rsidR="00A068FF" w:rsidRDefault="003F3132">
                  <w:r>
                    <w:br w:type="page"/>
                  </w:r>
                </w:p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/>
                <w:p w:rsidR="00A068FF" w:rsidRDefault="003F3132">
                  <w:r>
                    <w:br w:type="page"/>
                  </w:r>
                </w:p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bookmarkStart w:id="5" w:name="JR_PAGE_ANCHOR_0_5"/>
                  <w:bookmarkEnd w:id="5"/>
                </w:p>
                <w:p w:rsidR="00A068FF" w:rsidRDefault="003F3132">
                  <w:r>
                    <w:br w:type="page"/>
                  </w:r>
                </w:p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</w:tbl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068FF" w:rsidRDefault="00A068FF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9800" w:type="dxa"/>
            <w:gridSpan w:val="6"/>
          </w:tcPr>
          <w:p w:rsidR="00A068FF" w:rsidRDefault="00A068FF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A068FF" w:rsidRDefault="00A068FF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A068FF" w:rsidRDefault="00A068FF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3F313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 Неприемлемая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5 баллов  - Баллы выставляются в соответ</w:t>
                        </w:r>
                        <w:r>
                          <w:rPr>
                            <w:color w:val="000000"/>
                            <w:sz w:val="24"/>
                          </w:rPr>
                          <w:t>ствии с Методикой оценки деловой репутации</w:t>
                        </w: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</w:tbl>
          <w:p w:rsidR="00A068FF" w:rsidRDefault="00A068FF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A068FF" w:rsidRDefault="00A068FF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20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/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/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/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 xml:space="preserve"> Лот №: 990.26.00174</w:t>
            </w:r>
          </w:p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/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20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A068FF" w:rsidRDefault="003F3132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20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3F3132">
                  <w:r>
                    <w:br w:type="page"/>
                  </w:r>
                </w:p>
                <w:p w:rsidR="00A068FF" w:rsidRDefault="00A068FF"/>
                <w:p w:rsidR="00A068FF" w:rsidRDefault="003F3132">
                  <w:r>
                    <w:br w:type="page"/>
                  </w:r>
                </w:p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/>
                <w:p w:rsidR="00A068FF" w:rsidRDefault="003F3132">
                  <w:r>
                    <w:br w:type="page"/>
                  </w:r>
                </w:p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bookmarkStart w:id="7" w:name="JR_PAGE_ANCHOR_0_7"/>
                  <w:bookmarkEnd w:id="7"/>
                </w:p>
                <w:p w:rsidR="00A068FF" w:rsidRDefault="003F3132">
                  <w:r>
                    <w:br w:type="page"/>
                  </w:r>
                </w:p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</w:tbl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068FF" w:rsidRDefault="00A068FF">
            <w:pPr>
              <w:pStyle w:val="EMPTYCELLSTYLE"/>
              <w:pageBreakBefore/>
            </w:pPr>
            <w:bookmarkStart w:id="8" w:name="JR_PAGE_ANCHOR_0_8"/>
            <w:bookmarkEnd w:id="8"/>
          </w:p>
        </w:tc>
        <w:tc>
          <w:tcPr>
            <w:tcW w:w="9800" w:type="dxa"/>
            <w:gridSpan w:val="6"/>
          </w:tcPr>
          <w:p w:rsidR="00A068FF" w:rsidRDefault="00A068FF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A068FF" w:rsidRDefault="00A068FF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A068FF" w:rsidRDefault="00A068FF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884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предлагаемых к оказанию услуг требованиям ТЗ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3F313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(не подтвердил) объем и/или качество оказываемых им услуг, либо объем и/или качество оказываемых им услуг не соответствуют  минимальным требова</w:t>
                        </w:r>
                        <w:r>
                          <w:rPr>
                            <w:color w:val="000000"/>
                            <w:sz w:val="24"/>
                          </w:rPr>
                          <w:t>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</w:t>
                        </w:r>
                        <w:r>
                          <w:rPr>
                            <w:color w:val="000000"/>
                            <w:sz w:val="24"/>
                          </w:rPr>
                          <w:t>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Предложение участника полностью соответствует требованиям  Закупочной документации по объему и качеству оказываемых услуг. В случае обязательного наличия требования о предоставлении сертификата(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ов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>), подтверждающего(их) качество услуг, такой док</w:t>
                        </w:r>
                        <w:r>
                          <w:rPr>
                            <w:color w:val="000000"/>
                            <w:sz w:val="24"/>
                          </w:rPr>
                          <w:t>умент предоставлен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Предложение участника полностью соответствует требованиям  Закупочной документации по объему и качеству оказываемых услуг. Подтверждены желательные требования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</w:t>
                        </w:r>
                        <w:r>
                          <w:rPr>
                            <w:color w:val="000000"/>
                            <w:sz w:val="24"/>
                          </w:rPr>
                          <w:t>рию: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оказания услуги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3F313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указал временные параметры оказания услуг, либо предложенные временные параметры не соответствуют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Предложенные временные параметры оказания услуг соответствуют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Предложенные временные параметры оказания услуг участника  улучшают требова</w:t>
                        </w:r>
                        <w:r>
                          <w:rPr>
                            <w:color w:val="000000"/>
                            <w:sz w:val="24"/>
                          </w:rPr>
                          <w:t>ния закупочной документации, в случае если возможность таких улучшений была указана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</w:tbl>
          <w:p w:rsidR="00A068FF" w:rsidRDefault="00A068FF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A068FF" w:rsidRDefault="00A068FF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20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/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/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/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 xml:space="preserve"> Лот №: 990.26.00174</w:t>
            </w:r>
          </w:p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/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20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A068FF" w:rsidRDefault="003F3132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20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3F3132">
                  <w:r>
                    <w:br w:type="page"/>
                  </w:r>
                </w:p>
                <w:p w:rsidR="00A068FF" w:rsidRDefault="00A068FF"/>
                <w:p w:rsidR="00A068FF" w:rsidRDefault="003F3132">
                  <w:r>
                    <w:br w:type="page"/>
                  </w:r>
                </w:p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/>
                <w:p w:rsidR="00A068FF" w:rsidRDefault="003F3132">
                  <w:r>
                    <w:br w:type="page"/>
                  </w:r>
                </w:p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bookmarkStart w:id="9" w:name="JR_PAGE_ANCHOR_0_9"/>
                  <w:bookmarkEnd w:id="9"/>
                </w:p>
                <w:p w:rsidR="00A068FF" w:rsidRDefault="003F3132">
                  <w:r>
                    <w:br w:type="page"/>
                  </w:r>
                </w:p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</w:tbl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068FF" w:rsidRDefault="00A068FF">
            <w:pPr>
              <w:pStyle w:val="EMPTYCELLSTYLE"/>
              <w:pageBreakBefore/>
            </w:pPr>
            <w:bookmarkStart w:id="10" w:name="JR_PAGE_ANCHOR_0_10"/>
            <w:bookmarkEnd w:id="10"/>
          </w:p>
        </w:tc>
        <w:tc>
          <w:tcPr>
            <w:tcW w:w="9800" w:type="dxa"/>
            <w:gridSpan w:val="6"/>
          </w:tcPr>
          <w:p w:rsidR="00A068FF" w:rsidRDefault="00A068FF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A068FF" w:rsidRDefault="00A068FF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A068FF" w:rsidRDefault="00A068FF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966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7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7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Риск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3F313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Непредставление документов, установленных требованиями Закупочной документ</w:t>
                        </w:r>
                        <w:r>
                          <w:rPr>
                            <w:color w:val="000000"/>
                            <w:sz w:val="24"/>
                          </w:rPr>
                          <w:t>ации и/или представление документов не соответствующих требованиям Закупочной документации и/или представление документов, не подтверждающих соответствие участника требованиям Закупочной документации (за исключением документов, указанных при описании оценк</w:t>
                        </w:r>
                        <w:r>
                          <w:rPr>
                            <w:color w:val="000000"/>
                            <w:sz w:val="24"/>
                          </w:rPr>
                          <w:t>и 2 балла). Отсутствие участника в Едином реестре СМСП (при закупке у СМСП)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представление участником справок (одной или обоих) о крупности и/или заинтересованности сделок или представление участником справок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(одной или обоих) о крупности и/или заинтересованности сделок не соответствующих требованиям  Закупочной документации и/или законодательству РФ; не представление действующей версии Устава.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Участник/предложение участника соответствует требованиям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Закупочной документации. Приемлемые риски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Диапазон не используется для оценки</w:t>
                        </w: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3F313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протокол разногласий в соответствии с формой, установленной закупочной документацией и/или письма-согласия с условиями договора, и/или представлен протокол разногласий с "обязательными" условиями и/или без указания статуса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условий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Участником представлен протокол разногласий с "желательными" условиями влияющими/ухудшающими положение Заказчика 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Диапазон не используется для оценки.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согласен с условиями договора или участник представил прот</w:t>
                        </w:r>
                        <w:r>
                          <w:rPr>
                            <w:color w:val="000000"/>
                            <w:sz w:val="24"/>
                          </w:rPr>
                          <w:t>окол разногласий с "желательными" условиями не влияющими на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Не используется для оценки</w:t>
                        </w: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</w:tbl>
          <w:p w:rsidR="00A068FF" w:rsidRDefault="00A068FF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A068FF" w:rsidRDefault="00A068FF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20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/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/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/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 xml:space="preserve"> Лот №: 990.26.00174</w:t>
            </w:r>
          </w:p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A068FF"/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20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A068FF" w:rsidRDefault="003F3132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068FF" w:rsidRDefault="00A068FF">
            <w:pPr>
              <w:pStyle w:val="EMPTYCELLSTYLE"/>
            </w:pPr>
          </w:p>
        </w:tc>
        <w:tc>
          <w:tcPr>
            <w:tcW w:w="200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068FF" w:rsidRDefault="00A068FF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3F3132">
                  <w:r>
                    <w:br w:type="page"/>
                  </w:r>
                </w:p>
                <w:p w:rsidR="00A068FF" w:rsidRDefault="00A068FF"/>
                <w:p w:rsidR="00A068FF" w:rsidRDefault="003F3132">
                  <w:r>
                    <w:br w:type="page"/>
                  </w:r>
                </w:p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/>
                <w:p w:rsidR="00A068FF" w:rsidRDefault="003F3132">
                  <w:r>
                    <w:br w:type="page"/>
                  </w:r>
                </w:p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bookmarkStart w:id="11" w:name="JR_PAGE_ANCHOR_0_11"/>
                  <w:bookmarkEnd w:id="11"/>
                </w:p>
                <w:p w:rsidR="00A068FF" w:rsidRDefault="003F3132">
                  <w:r>
                    <w:br w:type="page"/>
                  </w:r>
                </w:p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</w:tbl>
          <w:p w:rsidR="00A068FF" w:rsidRDefault="00A068FF">
            <w:pPr>
              <w:pStyle w:val="EMPTYCELLSTYLE"/>
            </w:pPr>
          </w:p>
        </w:tc>
        <w:tc>
          <w:tcPr>
            <w:tcW w:w="20" w:type="dxa"/>
          </w:tcPr>
          <w:p w:rsidR="00A068FF" w:rsidRDefault="00A068FF">
            <w:pPr>
              <w:pStyle w:val="EMPTYCELLSTYLE"/>
            </w:pPr>
          </w:p>
        </w:tc>
        <w:tc>
          <w:tcPr>
            <w:tcW w:w="320" w:type="dxa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068FF" w:rsidRDefault="00A068FF">
            <w:pPr>
              <w:pStyle w:val="EMPTYCELLSTYLE"/>
              <w:pageBreakBefore/>
            </w:pPr>
            <w:bookmarkStart w:id="12" w:name="JR_PAGE_ANCHOR_0_12"/>
            <w:bookmarkEnd w:id="12"/>
          </w:p>
        </w:tc>
        <w:tc>
          <w:tcPr>
            <w:tcW w:w="9800" w:type="dxa"/>
            <w:gridSpan w:val="6"/>
          </w:tcPr>
          <w:p w:rsidR="00A068FF" w:rsidRDefault="00A068FF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A068FF" w:rsidRDefault="00A068FF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68FF" w:rsidRDefault="003F3132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A068FF" w:rsidRDefault="00A068FF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968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услуг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3F313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представлены сведения , либо представленный опыт ниже минимальных обязательных требований, указанных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Опыт оказания услуг соответствует минимальным обязательным т</w:t>
                        </w:r>
                        <w:r>
                          <w:rPr>
                            <w:color w:val="000000"/>
                            <w:sz w:val="24"/>
                          </w:rPr>
                          <w:t>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Опыт оказания услуг превышает  минимальные обязательные требования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ИЛИ опыт поставок соответствует минимальным обязательным требованиям закупочной документации и подтверждены желательные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требования по опыту, указанные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Опыт оказания услуг превышает  минимальные обязательные требования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и подтверждены желательные требования по опыту, указанные в закупочной документации</w:t>
                        </w: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</w:t>
                        </w:r>
                        <w:r>
                          <w:rPr>
                            <w:color w:val="000000"/>
                            <w:sz w:val="24"/>
                          </w:rPr>
                          <w:t>алл по данному подкритерию: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1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материальных ресурсов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3F313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Материальные ресурсы участника ниже минимальных обязательных требований, указанных в закупочной документации или сведения не представлены.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имеет материальные ресурсы, соответствующие минимальным обязательным требования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м Закупочной документации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Материальные ресурсы Участника  соответствуют минимальным обязательным </w:t>
                        </w:r>
                        <w:r>
                          <w:rPr>
                            <w:color w:val="000000"/>
                            <w:sz w:val="24"/>
                          </w:rPr>
                          <w:t>требованиям закупочной документации и подтверждено одно желательное требование по материальным ресурсам,  указанное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Материальные ресурсы Участника  соответствуют минимальным обязательным требованиям закупочной документа</w:t>
                        </w:r>
                        <w:r>
                          <w:rPr>
                            <w:color w:val="000000"/>
                            <w:sz w:val="24"/>
                          </w:rPr>
                          <w:t>ции и подтверждено два и более  желательных требования по материальным ресурсам,  указанных в закупочной документации</w:t>
                        </w: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</w:tbl>
          <w:p w:rsidR="00A068FF" w:rsidRDefault="00A068FF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068FF" w:rsidRDefault="00A068FF">
            <w:pPr>
              <w:pStyle w:val="EMPTYCELLSTYLE"/>
              <w:pageBreakBefore/>
            </w:pPr>
            <w:bookmarkStart w:id="13" w:name="JR_PAGE_ANCHOR_0_13"/>
            <w:bookmarkEnd w:id="13"/>
          </w:p>
        </w:tc>
        <w:tc>
          <w:tcPr>
            <w:tcW w:w="16100" w:type="dxa"/>
            <w:gridSpan w:val="15"/>
          </w:tcPr>
          <w:p w:rsidR="00A068FF" w:rsidRDefault="00A068FF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88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1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и квалификация персонала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3F313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Наличие и квалификация персонала ниже минимальных обязательных требований закупочной документации, либо сведения не представлены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Наличие и квалификация персонала соответствует минимал</w:t>
                        </w:r>
                        <w:r>
                          <w:rPr>
                            <w:color w:val="000000"/>
                            <w:sz w:val="24"/>
                          </w:rPr>
                          <w:t>ьным обязательным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Наличие и квалификация персонала соответствует минимальным обязательным требованиям закупочной документации и подтверждено одно желательное требование по наличию и квалификации персонала,  ука</w:t>
                        </w:r>
                        <w:r>
                          <w:rPr>
                            <w:color w:val="000000"/>
                            <w:sz w:val="24"/>
                          </w:rPr>
                          <w:t>занное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Наличие и квалификация персонала соответствует минимальным обязательным требованиям закупочной документации и подтверждены два и более желательных требований по наличию и квалификации персонала, указанных в закуп</w:t>
                        </w:r>
                        <w:r>
                          <w:rPr>
                            <w:color w:val="000000"/>
                            <w:sz w:val="24"/>
                          </w:rPr>
                          <w:t>очной документации</w:t>
                        </w: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3F313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подтверждения наличия сертифицированных систем менеджмента и/или иных добровольных сертифицированных подтверждений компетенции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5 баллов  - От 2 до 5 балл</w:t>
                        </w:r>
                        <w:r>
                          <w:rPr>
                            <w:color w:val="000000"/>
                            <w:sz w:val="24"/>
                          </w:rPr>
                          <w:t>ов рассчитывается по формуле: 1 + Су (но не более 5 баллов) где, Су - кол-во сертифицированных систем менеджмента и/или иных добровольных сертифицированных подтверждений компетенции, требуемых в ТЗ</w:t>
                        </w: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20"/>
                    </w:trPr>
                    <w:tc>
                      <w:tcPr>
                        <w:tcW w:w="17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20"/>
                    </w:trPr>
                    <w:tc>
                      <w:tcPr>
                        <w:tcW w:w="17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20"/>
                    </w:trPr>
                    <w:tc>
                      <w:tcPr>
                        <w:tcW w:w="17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</w:tbl>
          <w:p w:rsidR="00A068FF" w:rsidRDefault="00A068FF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068FF" w:rsidRDefault="00A068FF">
            <w:pPr>
              <w:pStyle w:val="EMPTYCELLSTYLE"/>
              <w:pageBreakBefore/>
            </w:pPr>
            <w:bookmarkStart w:id="14" w:name="JR_PAGE_ANCHOR_0_14"/>
            <w:bookmarkEnd w:id="14"/>
          </w:p>
        </w:tc>
        <w:tc>
          <w:tcPr>
            <w:tcW w:w="16100" w:type="dxa"/>
            <w:gridSpan w:val="15"/>
          </w:tcPr>
          <w:p w:rsidR="00A068FF" w:rsidRDefault="00A068FF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068FF" w:rsidRDefault="00A068FF">
            <w:pPr>
              <w:pStyle w:val="EMPTYCELLSTYLE"/>
            </w:pPr>
          </w:p>
        </w:tc>
      </w:tr>
      <w:tr w:rsidR="00A068FF">
        <w:tblPrEx>
          <w:tblCellMar>
            <w:top w:w="0" w:type="dxa"/>
            <w:bottom w:w="0" w:type="dxa"/>
          </w:tblCellMar>
        </w:tblPrEx>
        <w:trPr>
          <w:trHeight w:hRule="exact" w:val="4400"/>
        </w:trPr>
        <w:tc>
          <w:tcPr>
            <w:tcW w:w="1" w:type="dxa"/>
          </w:tcPr>
          <w:p w:rsidR="00A068FF" w:rsidRDefault="00A068FF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  <w:tr w:rsidR="00A068FF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3F3132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действующего свидетельства об аккредитации в качестве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поставщика для нужд Группы «Интер РАО», по видам деятельности, перечисленным в ТЗ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3 до 5 баллов  - От 3 до 5 баллов рассчитывается по формуле: 2 + Ау (но не более 5 ба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ллов) где, Ау - кол-во представленных участником действующих свидетельств об аккредитации в Группе «Интер РАО» по видам деятельности, перечисленным в ТЗ </w:t>
                        </w: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068FF" w:rsidRDefault="003F3132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A068FF" w:rsidRDefault="00A068FF">
                        <w:pPr>
                          <w:pStyle w:val="EMPTYCELLSTYLE"/>
                        </w:pPr>
                      </w:p>
                    </w:tc>
                  </w:tr>
                  <w:tr w:rsidR="00A068F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068FF" w:rsidRDefault="00A068FF"/>
                    </w:tc>
                  </w:tr>
                </w:tbl>
                <w:p w:rsidR="00A068FF" w:rsidRDefault="00A068FF">
                  <w:pPr>
                    <w:pStyle w:val="EMPTYCELLSTYLE"/>
                  </w:pPr>
                </w:p>
              </w:tc>
            </w:tr>
          </w:tbl>
          <w:p w:rsidR="00A068FF" w:rsidRDefault="00A068FF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068FF" w:rsidRDefault="00A068FF">
            <w:pPr>
              <w:pStyle w:val="EMPTYCELLSTYLE"/>
            </w:pPr>
          </w:p>
        </w:tc>
      </w:tr>
    </w:tbl>
    <w:p w:rsidR="00000000" w:rsidRDefault="003F3132"/>
    <w:sectPr w:rsidR="00000000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80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68FF"/>
    <w:rsid w:val="003F3132"/>
    <w:rsid w:val="00A06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D49B8"/>
  <w15:docId w15:val="{FC147EAD-134F-4FFA-9D20-46AD5253D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4248</Words>
  <Characters>24215</Characters>
  <Application>Microsoft Office Word</Application>
  <DocSecurity>0</DocSecurity>
  <Lines>201</Lines>
  <Paragraphs>56</Paragraphs>
  <ScaleCrop>false</ScaleCrop>
  <Company/>
  <LinksUpToDate>false</LinksUpToDate>
  <CharactersWithSpaces>28407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Панченко Ярослав Сергеевич</cp:lastModifiedBy>
  <cp:revision>2</cp:revision>
  <dcterms:created xsi:type="dcterms:W3CDTF">2026-05-07T07:03:00Z</dcterms:created>
  <dcterms:modified xsi:type="dcterms:W3CDTF">2026-05-07T07:07:00Z</dcterms:modified>
</cp:coreProperties>
</file>